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50" w:rsidRDefault="00793E50">
      <w:pPr>
        <w:pStyle w:val="ConsPlusTitle"/>
        <w:jc w:val="center"/>
        <w:outlineLvl w:val="0"/>
      </w:pPr>
      <w:r>
        <w:t>МИНИСТЕРСТВО ОБРАЗОВАНИЯ И НАУКИ РОССИЙСКОЙ ФЕДЕРАЦИИ</w:t>
      </w:r>
    </w:p>
    <w:p w:rsidR="00793E50" w:rsidRDefault="00793E50">
      <w:pPr>
        <w:pStyle w:val="ConsPlusTitle"/>
        <w:jc w:val="center"/>
      </w:pPr>
    </w:p>
    <w:p w:rsidR="00C92CCF" w:rsidRDefault="00C92CCF">
      <w:pPr>
        <w:pStyle w:val="ConsPlusTitle"/>
        <w:jc w:val="center"/>
        <w:rPr>
          <w:sz w:val="32"/>
          <w:szCs w:val="32"/>
        </w:rPr>
      </w:pPr>
    </w:p>
    <w:p w:rsidR="00C92CCF" w:rsidRDefault="00C92CCF">
      <w:pPr>
        <w:pStyle w:val="ConsPlusTitle"/>
        <w:jc w:val="center"/>
        <w:rPr>
          <w:sz w:val="32"/>
          <w:szCs w:val="32"/>
        </w:rPr>
      </w:pPr>
    </w:p>
    <w:p w:rsidR="00793E50" w:rsidRPr="00C92CCF" w:rsidRDefault="00793E50">
      <w:pPr>
        <w:pStyle w:val="ConsPlusTitle"/>
        <w:jc w:val="center"/>
        <w:rPr>
          <w:sz w:val="32"/>
          <w:szCs w:val="32"/>
        </w:rPr>
      </w:pPr>
      <w:r w:rsidRPr="00C92CCF">
        <w:rPr>
          <w:sz w:val="32"/>
          <w:szCs w:val="32"/>
        </w:rPr>
        <w:t>ПИСЬМО</w:t>
      </w:r>
    </w:p>
    <w:p w:rsidR="00793E50" w:rsidRPr="00C92CCF" w:rsidRDefault="00793E50">
      <w:pPr>
        <w:pStyle w:val="ConsPlusTitle"/>
        <w:jc w:val="center"/>
        <w:rPr>
          <w:sz w:val="20"/>
          <w:szCs w:val="20"/>
        </w:rPr>
      </w:pPr>
      <w:r w:rsidRPr="00C92CCF">
        <w:rPr>
          <w:sz w:val="20"/>
          <w:szCs w:val="20"/>
        </w:rPr>
        <w:t>от 18 ноября 2015 г. N 09-3242</w:t>
      </w:r>
    </w:p>
    <w:p w:rsidR="00793E50" w:rsidRDefault="00793E50">
      <w:pPr>
        <w:pStyle w:val="ConsPlusTitle"/>
        <w:jc w:val="center"/>
      </w:pPr>
    </w:p>
    <w:p w:rsidR="00C92CCF" w:rsidRDefault="00C92CCF">
      <w:pPr>
        <w:pStyle w:val="ConsPlusTitle"/>
        <w:jc w:val="center"/>
      </w:pPr>
    </w:p>
    <w:p w:rsidR="00793E50" w:rsidRPr="00C92CCF" w:rsidRDefault="00793E50">
      <w:pPr>
        <w:pStyle w:val="ConsPlusTitle"/>
        <w:jc w:val="center"/>
        <w:rPr>
          <w:sz w:val="24"/>
          <w:szCs w:val="24"/>
        </w:rPr>
      </w:pPr>
      <w:r w:rsidRPr="00C92CCF">
        <w:rPr>
          <w:sz w:val="24"/>
          <w:szCs w:val="24"/>
        </w:rPr>
        <w:t>О НАПРАВЛЕНИИ ИНФОРМАЦИИ</w:t>
      </w:r>
    </w:p>
    <w:p w:rsidR="00793E50" w:rsidRDefault="00793E50">
      <w:pPr>
        <w:pStyle w:val="ConsPlusNormal"/>
        <w:jc w:val="both"/>
      </w:pPr>
    </w:p>
    <w:p w:rsidR="00793E50" w:rsidRDefault="00793E50">
      <w:pPr>
        <w:pStyle w:val="ConsPlusNormal"/>
        <w:ind w:firstLine="540"/>
        <w:jc w:val="both"/>
      </w:pPr>
      <w:r>
        <w:t xml:space="preserve">Во исполнение пункта 17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N 729-р, "Разработка предложений о сроках реализации дополнительных общеразвивающих программ", Минобрнауки России направляет методические </w:t>
      </w:r>
      <w:hyperlink w:anchor="Par19" w:tooltip="МЕТОДИЧЕСКИЕ РЕКОМЕНДАЦИИ" w:history="1">
        <w:r>
          <w:rPr>
            <w:color w:val="0000FF"/>
          </w:rPr>
          <w:t>рекомендации</w:t>
        </w:r>
      </w:hyperlink>
      <w:r>
        <w:t xml:space="preserve">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rsidR="00793E50" w:rsidRDefault="00793E50">
      <w:pPr>
        <w:pStyle w:val="ConsPlusNormal"/>
        <w:jc w:val="both"/>
      </w:pPr>
    </w:p>
    <w:p w:rsidR="00793E50" w:rsidRDefault="00793E50">
      <w:pPr>
        <w:pStyle w:val="ConsPlusNormal"/>
        <w:jc w:val="right"/>
      </w:pPr>
      <w:r>
        <w:t>Заместитель директора</w:t>
      </w:r>
    </w:p>
    <w:p w:rsidR="00793E50" w:rsidRDefault="00793E50">
      <w:pPr>
        <w:pStyle w:val="ConsPlusNormal"/>
        <w:jc w:val="right"/>
      </w:pPr>
      <w:r>
        <w:t>Департамента государственной политики</w:t>
      </w:r>
    </w:p>
    <w:p w:rsidR="00793E50" w:rsidRDefault="00793E50">
      <w:pPr>
        <w:pStyle w:val="ConsPlusNormal"/>
        <w:jc w:val="right"/>
      </w:pPr>
      <w:r>
        <w:t>в сфере воспитания детей и молодежи</w:t>
      </w:r>
    </w:p>
    <w:p w:rsidR="00793E50" w:rsidRDefault="00793E50">
      <w:pPr>
        <w:pStyle w:val="ConsPlusNormal"/>
        <w:jc w:val="right"/>
      </w:pPr>
      <w:r>
        <w:t>С.В.МОЗГЛЯКОВА</w:t>
      </w: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Pr="00C92CCF" w:rsidRDefault="00793E50">
      <w:pPr>
        <w:pStyle w:val="ConsPlusTitle"/>
        <w:jc w:val="center"/>
        <w:outlineLvl w:val="0"/>
        <w:rPr>
          <w:sz w:val="36"/>
          <w:szCs w:val="36"/>
        </w:rPr>
      </w:pPr>
      <w:bookmarkStart w:id="0" w:name="Par19"/>
      <w:bookmarkEnd w:id="0"/>
      <w:r w:rsidRPr="00C92CCF">
        <w:rPr>
          <w:sz w:val="36"/>
          <w:szCs w:val="36"/>
        </w:rPr>
        <w:t>МЕТОДИЧЕСКИЕ РЕКОМЕНДАЦИИ</w:t>
      </w:r>
    </w:p>
    <w:p w:rsidR="00793E50" w:rsidRPr="00C92CCF" w:rsidRDefault="00793E50">
      <w:pPr>
        <w:pStyle w:val="ConsPlusTitle"/>
        <w:jc w:val="center"/>
        <w:rPr>
          <w:sz w:val="24"/>
          <w:szCs w:val="24"/>
        </w:rPr>
      </w:pPr>
      <w:r w:rsidRPr="00C92CCF">
        <w:rPr>
          <w:sz w:val="24"/>
          <w:szCs w:val="24"/>
        </w:rPr>
        <w:t>ПО ПРОЕКТИРОВАНИЮ ДОПОЛНИТЕЛЬНЫХ ОБЩЕРАЗВИВАЮЩИХ ПРОГРАММ</w:t>
      </w:r>
    </w:p>
    <w:p w:rsidR="00793E50" w:rsidRPr="00C92CCF" w:rsidRDefault="00793E50">
      <w:pPr>
        <w:pStyle w:val="ConsPlusTitle"/>
        <w:jc w:val="center"/>
        <w:rPr>
          <w:sz w:val="24"/>
          <w:szCs w:val="24"/>
        </w:rPr>
      </w:pPr>
      <w:r w:rsidRPr="00C92CCF">
        <w:rPr>
          <w:sz w:val="24"/>
          <w:szCs w:val="24"/>
        </w:rPr>
        <w:t>(ВКЛЮЧАЯ РАЗНОУРОВНЕВЫЕ ПРОГРАММЫ)</w:t>
      </w:r>
    </w:p>
    <w:p w:rsidR="00793E50" w:rsidRDefault="00793E50">
      <w:pPr>
        <w:pStyle w:val="ConsPlusNormal"/>
        <w:jc w:val="both"/>
      </w:pPr>
    </w:p>
    <w:p w:rsidR="00793E50" w:rsidRDefault="00793E50">
      <w:pPr>
        <w:pStyle w:val="ConsPlusNormal"/>
        <w:ind w:firstLine="540"/>
        <w:jc w:val="both"/>
      </w:pPr>
      <w:r>
        <w:t>В соответствии с Федеральным законом от 29 декабря 2012 г. N 273-ФЗ "Об образовании в Российской Федерации", (далее - Закон об образовании),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93E50" w:rsidRDefault="00793E50">
      <w:pPr>
        <w:pStyle w:val="ConsPlusNormal"/>
        <w:ind w:firstLine="540"/>
        <w:jc w:val="both"/>
      </w:pPr>
      <w:r>
        <w:t xml:space="preserve">В соответствии с пунктом 1 статьи 28 Федерального закона от 29 декабря 2012 г. N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Согласно пункту 4 статьи 75 Закона об образовании,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w:t>
      </w:r>
      <w:r>
        <w:lastRenderedPageBreak/>
        <w:t>осуществляющей образовательную деятельность, в соответствии с федеральными государственными требованиями.</w:t>
      </w:r>
    </w:p>
    <w:p w:rsidR="00793E50" w:rsidRDefault="00793E50">
      <w:pPr>
        <w:pStyle w:val="ConsPlusNormal"/>
        <w:ind w:firstLine="540"/>
        <w:jc w:val="both"/>
      </w:pPr>
      <w:r>
        <w:t>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 N 1726-р (далее - Концепция) на современном этапе содержание дополнительных образовательных программ ориентировано на:</w:t>
      </w:r>
    </w:p>
    <w:p w:rsidR="00793E50" w:rsidRDefault="00793E50">
      <w:pPr>
        <w:pStyle w:val="ConsPlusNormal"/>
        <w:ind w:firstLine="540"/>
        <w:jc w:val="both"/>
      </w:pPr>
      <w:r>
        <w:t>создание необходимых условий для личностного развития учащихся, позитивной социализации и профессионального самоопределения;</w:t>
      </w:r>
    </w:p>
    <w:p w:rsidR="00793E50" w:rsidRDefault="00793E50">
      <w:pPr>
        <w:pStyle w:val="ConsPlusNormal"/>
        <w:ind w:firstLine="540"/>
        <w:jc w:val="both"/>
      </w:pPr>
      <w: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793E50" w:rsidRDefault="00793E50">
      <w:pPr>
        <w:pStyle w:val="ConsPlusNormal"/>
        <w:ind w:firstLine="540"/>
        <w:jc w:val="both"/>
      </w:pPr>
      <w:r>
        <w:t>формирование и развитие творческих способностей учащихся, выявление, развитие и поддержку талантливых учащихся;</w:t>
      </w:r>
    </w:p>
    <w:p w:rsidR="00793E50" w:rsidRDefault="00793E50">
      <w:pPr>
        <w:pStyle w:val="ConsPlusNormal"/>
        <w:ind w:firstLine="540"/>
        <w:jc w:val="both"/>
      </w:pPr>
      <w:r>
        <w:t>обеспечение духовно-нравственного, гражданского, патриотического, трудового воспитания учащихся;</w:t>
      </w:r>
    </w:p>
    <w:p w:rsidR="00793E50" w:rsidRDefault="00793E50">
      <w:pPr>
        <w:pStyle w:val="ConsPlusNormal"/>
        <w:ind w:firstLine="540"/>
        <w:jc w:val="both"/>
      </w:pPr>
      <w:r>
        <w:t>формирование культуры здорового и безопасного образа жизни, укрепление здоровья учащихся;</w:t>
      </w:r>
    </w:p>
    <w:p w:rsidR="00793E50" w:rsidRDefault="00793E50">
      <w:pPr>
        <w:pStyle w:val="ConsPlusNormal"/>
        <w:ind w:firstLine="540"/>
        <w:jc w:val="both"/>
      </w:pPr>
      <w: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w:t>
      </w:r>
    </w:p>
    <w:p w:rsidR="00793E50" w:rsidRDefault="00793E50">
      <w:pPr>
        <w:pStyle w:val="ConsPlusNormal"/>
        <w:ind w:firstLine="540"/>
        <w:jc w:val="both"/>
      </w:pPr>
      <w:r>
        <w:t>Приказом Минобрнауки России от 29 августа 2013 года N 1008 утвержден Порядок организации и осуществления образовательной деятельности по дополнительным общеобразовательным программам (далее - Порядок),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793E50" w:rsidRDefault="00793E50">
      <w:pPr>
        <w:pStyle w:val="ConsPlusNormal"/>
        <w:ind w:firstLine="540"/>
        <w:jc w:val="both"/>
      </w:pPr>
      <w:r>
        <w:t>Согласно Порядку, 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793E50" w:rsidRDefault="00793E50">
      <w:pPr>
        <w:pStyle w:val="ConsPlusNormal"/>
        <w:ind w:firstLine="540"/>
        <w:jc w:val="both"/>
      </w:pPr>
      <w: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года N 41 установлены требования к организации образовательного процесса.</w:t>
      </w:r>
    </w:p>
    <w:p w:rsidR="00793E50" w:rsidRDefault="00793E50">
      <w:pPr>
        <w:pStyle w:val="ConsPlusNormal"/>
        <w:ind w:firstLine="540"/>
        <w:jc w:val="both"/>
      </w:pPr>
      <w: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 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793E50" w:rsidRDefault="00793E50">
      <w:pPr>
        <w:pStyle w:val="ConsPlusNormal"/>
        <w:ind w:firstLine="540"/>
        <w:jc w:val="both"/>
      </w:pPr>
      <w:r>
        <w:t>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w:t>
      </w:r>
    </w:p>
    <w:p w:rsidR="00793E50" w:rsidRDefault="00793E50">
      <w:pPr>
        <w:pStyle w:val="ConsPlusNormal"/>
        <w:jc w:val="both"/>
      </w:pPr>
    </w:p>
    <w:p w:rsidR="00793E50" w:rsidRDefault="00793E50">
      <w:pPr>
        <w:pStyle w:val="ConsPlusNormal"/>
        <w:jc w:val="center"/>
      </w:pPr>
      <w:r>
        <w:t>РЕКОМЕНДУЕМЫЙ РЕЖИМ ЗАНЯТИЙ ДЕТЕЙ В ОРГАНИЗАЦИЯХ</w:t>
      </w:r>
    </w:p>
    <w:p w:rsidR="00793E50" w:rsidRDefault="00793E50">
      <w:pPr>
        <w:pStyle w:val="ConsPlusNormal"/>
        <w:jc w:val="center"/>
      </w:pPr>
      <w:r>
        <w:t>ДОПОЛНИТЕЛЬНОГО ОБРАЗОВАНИЯ</w:t>
      </w:r>
    </w:p>
    <w:p w:rsidR="00793E50" w:rsidRDefault="00793E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629"/>
        <w:gridCol w:w="1134"/>
        <w:gridCol w:w="4819"/>
      </w:tblGrid>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N п/п</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Направленность объединения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Число занятий в неделю</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Число и продолжительность занятий в день</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Техническая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Объединения с использованием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1 - 3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по 30 мин. для детей в возрасте до 10 лет;</w:t>
            </w:r>
          </w:p>
          <w:p w:rsidR="00793E50" w:rsidRPr="00793E50" w:rsidRDefault="00793E50">
            <w:pPr>
              <w:pStyle w:val="ConsPlusNormal"/>
            </w:pPr>
            <w:r w:rsidRPr="00793E50">
              <w:t>2 по 45 мин. для остальных обучающихся</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lastRenderedPageBreak/>
              <w:t>2.</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Художественная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2 - 3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Объединения изобразительного и декоративно-прикладного искусства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2 - 4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2.2.</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Музыкальные и вокальные объединения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2 - 3 по 45 мин. (групповые занятия);</w:t>
            </w:r>
          </w:p>
          <w:p w:rsidR="00793E50" w:rsidRPr="00793E50" w:rsidRDefault="00793E50">
            <w:pPr>
              <w:pStyle w:val="ConsPlusNormal"/>
            </w:pPr>
            <w:r w:rsidRPr="00793E50">
              <w:t>30 - 45 мин. (индивидуальные занятия)</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2.3.</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Хоровые объединения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2 - 4</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2 - 3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2.4.</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Оркестровые объединения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30 - 45 мин. (индивидуальные занятия);</w:t>
            </w:r>
          </w:p>
          <w:p w:rsidR="00793E50" w:rsidRPr="00793E50" w:rsidRDefault="00793E50">
            <w:pPr>
              <w:pStyle w:val="ConsPlusNormal"/>
            </w:pPr>
            <w:r w:rsidRPr="00793E50">
              <w:t>репетиция до 4-х часов с внутренним перерывом 20 - 25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2.5.</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Хореографические объединения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2 - 4</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по 30 мин. для детей в возрасте до 8 лет;</w:t>
            </w:r>
          </w:p>
          <w:p w:rsidR="00793E50" w:rsidRPr="00793E50" w:rsidRDefault="00793E50">
            <w:pPr>
              <w:pStyle w:val="ConsPlusNormal"/>
            </w:pPr>
            <w:r w:rsidRPr="00793E50">
              <w:t>2 по 45 мин. - для остальных обучающихся</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3.</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Туристско-краеведческая</w:t>
            </w:r>
          </w:p>
        </w:tc>
        <w:tc>
          <w:tcPr>
            <w:tcW w:w="1134" w:type="dxa"/>
            <w:tcBorders>
              <w:top w:val="single" w:sz="4" w:space="0" w:color="auto"/>
              <w:left w:val="single" w:sz="4" w:space="0" w:color="auto"/>
              <w:bottom w:val="single" w:sz="4" w:space="0" w:color="auto"/>
              <w:right w:val="single" w:sz="4" w:space="0" w:color="auto"/>
            </w:tcBorders>
          </w:tcPr>
          <w:p w:rsidR="00C92CCF" w:rsidRPr="00793E50" w:rsidRDefault="00793E50">
            <w:pPr>
              <w:pStyle w:val="ConsPlusNormal"/>
              <w:jc w:val="center"/>
            </w:pPr>
            <w:r w:rsidRPr="00793E50">
              <w:t xml:space="preserve">2 - 4; </w:t>
            </w:r>
          </w:p>
          <w:p w:rsidR="00793E50" w:rsidRPr="00793E50" w:rsidRDefault="00793E50">
            <w:pPr>
              <w:pStyle w:val="ConsPlusNormal"/>
              <w:jc w:val="center"/>
            </w:pPr>
            <w:r w:rsidRPr="00793E50">
              <w:t>1 - 2 похода или занятия на местности в месяц</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2 - 4 по 45 мин.;</w:t>
            </w:r>
          </w:p>
          <w:p w:rsidR="00793E50" w:rsidRPr="00793E50" w:rsidRDefault="00793E50">
            <w:pPr>
              <w:pStyle w:val="ConsPlusNormal"/>
            </w:pPr>
            <w:r w:rsidRPr="00793E50">
              <w:t>занятия на местности или поход - до 8 часов</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4.</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Естественнонаучная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1 - 3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2 - 3 по 45 мин.;</w:t>
            </w:r>
          </w:p>
          <w:p w:rsidR="00793E50" w:rsidRPr="00793E50" w:rsidRDefault="00793E50">
            <w:pPr>
              <w:pStyle w:val="ConsPlusNormal"/>
            </w:pPr>
            <w:r w:rsidRPr="00793E50">
              <w:t>занятия на местности до 8 час</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5.</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Физкультурно-спортивная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5.1.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Занятия по дополнительным общеразвивающим программам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до 45 мин. для детей в возрасте до 8 лет;</w:t>
            </w:r>
          </w:p>
          <w:p w:rsidR="00793E50" w:rsidRPr="00793E50" w:rsidRDefault="00793E50">
            <w:pPr>
              <w:pStyle w:val="ConsPlusNormal"/>
            </w:pPr>
            <w:r w:rsidRPr="00793E50">
              <w:t>2 по 45 мин. - для остальных обучающихся</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5.2.</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Спортивно-оздоровительные группы (кроме командных игровых и технических видов спорта)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до 45 мин. для детей в возрасте до 8 лет;</w:t>
            </w:r>
          </w:p>
          <w:p w:rsidR="00793E50" w:rsidRPr="00793E50" w:rsidRDefault="00793E50">
            <w:pPr>
              <w:pStyle w:val="ConsPlusNormal"/>
            </w:pPr>
            <w:r w:rsidRPr="00793E50">
              <w:t>2 по 45 мин. - для остальных обучающихся</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5.3.</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Спортивно-оздоровительные группы в командно-игровых видах спорта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5.4.</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Спортивно-оздоровительные группы в технических видах спорта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6.</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Культурологическая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1 - 2</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1 - 2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6.1.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Тележурналистика</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2 - 3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7.</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Военно-патриотическая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2 - 4</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1 - 3 по 45 мин.</w:t>
            </w:r>
          </w:p>
          <w:p w:rsidR="00793E50" w:rsidRPr="00793E50" w:rsidRDefault="00793E50">
            <w:pPr>
              <w:pStyle w:val="ConsPlusNormal"/>
            </w:pPr>
            <w:r w:rsidRPr="00793E50">
              <w:t>занятия на местности - до 8 часов</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8.</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Социально-педагогическая</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1 - 2</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1 - 3 по 45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8.1.</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Предшкольное развитие</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2 - 3</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1 - 4 по 30 мин.</w:t>
            </w:r>
          </w:p>
        </w:tc>
      </w:tr>
      <w:tr w:rsidR="00793E50" w:rsidRPr="00793E50" w:rsidTr="00C92CCF">
        <w:tc>
          <w:tcPr>
            <w:tcW w:w="62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lastRenderedPageBreak/>
              <w:t>8.2.</w:t>
            </w:r>
          </w:p>
        </w:tc>
        <w:tc>
          <w:tcPr>
            <w:tcW w:w="362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Дети с оппозиционно вызывающим расстройством (ОВР)</w:t>
            </w:r>
          </w:p>
        </w:tc>
        <w:tc>
          <w:tcPr>
            <w:tcW w:w="113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2 - 4</w:t>
            </w:r>
          </w:p>
        </w:tc>
        <w:tc>
          <w:tcPr>
            <w:tcW w:w="4819"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r w:rsidRPr="00793E50">
              <w:t>1 - 2 по 45 мин.</w:t>
            </w:r>
          </w:p>
        </w:tc>
      </w:tr>
    </w:tbl>
    <w:p w:rsidR="00793E50" w:rsidRDefault="00793E50">
      <w:pPr>
        <w:pStyle w:val="ConsPlusNormal"/>
        <w:jc w:val="both"/>
      </w:pPr>
    </w:p>
    <w:p w:rsidR="00793E50" w:rsidRDefault="00793E50">
      <w:pPr>
        <w:pStyle w:val="ConsPlusNormal"/>
        <w:ind w:firstLine="540"/>
        <w:jc w:val="both"/>
      </w:pPr>
      <w:r>
        <w:t>Согласно Концепции, одним из принципов проектирования и реализации дополнительных общеобразовательных программ является разноуровневость. Такие программы предоставляют всем детям возможность занятий независимо от способностей и уровня общего развития. Под разноуровневостью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Такие программы предполагают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рассматриваемой программы.</w:t>
      </w:r>
    </w:p>
    <w:p w:rsidR="00793E50" w:rsidRDefault="00793E50">
      <w:pPr>
        <w:pStyle w:val="ConsPlusNormal"/>
        <w:ind w:firstLine="540"/>
        <w:jc w:val="both"/>
      </w:pPr>
      <w:r>
        <w:t>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p>
    <w:p w:rsidR="00793E50" w:rsidRDefault="00793E50">
      <w:pPr>
        <w:pStyle w:val="ConsPlusNormal"/>
        <w:ind w:firstLine="540"/>
        <w:jc w:val="both"/>
      </w:pPr>
      <w:r>
        <w:t>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793E50" w:rsidRDefault="00793E50">
      <w:pPr>
        <w:pStyle w:val="ConsPlusNormal"/>
        <w:ind w:firstLine="540"/>
        <w:jc w:val="both"/>
      </w:pPr>
      <w: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793E50" w:rsidRDefault="00793E50">
      <w:pPr>
        <w:pStyle w:val="ConsPlusNormal"/>
        <w:ind w:firstLine="540"/>
        <w:jc w:val="both"/>
      </w:pPr>
      <w:r>
        <w:t>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p>
    <w:p w:rsidR="00793E50" w:rsidRDefault="00793E50">
      <w:pPr>
        <w:pStyle w:val="ConsPlusNormal"/>
        <w:ind w:firstLine="540"/>
        <w:jc w:val="both"/>
      </w:pPr>
      <w:r>
        <w:t>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793E50" w:rsidRDefault="00793E50">
      <w:pPr>
        <w:pStyle w:val="ConsPlusNormal"/>
        <w:ind w:firstLine="540"/>
        <w:jc w:val="both"/>
      </w:pPr>
      <w:r>
        <w:t>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информационно-коммуникационной сети "Интернет" (далее - сеть "Интернет"); в печатном виде (Учебники, рабочие тетради, методические пособия и т.д.); в машиночитаемом виде, в формате, доступном для чтения на электронных устройствах (на персональных компьютерах, планшетах, смартфонах и т.д. в форматах *pdf, *doc, *docx и проч.); в наглядном виде, посредством макетов, прототипов и реальных предметов и средств деятельности.</w:t>
      </w:r>
    </w:p>
    <w:p w:rsidR="00793E50" w:rsidRDefault="00793E50">
      <w:pPr>
        <w:pStyle w:val="ConsPlusNormal"/>
        <w:ind w:firstLine="540"/>
        <w:jc w:val="both"/>
      </w:pPr>
      <w: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w:t>
      </w:r>
    </w:p>
    <w:p w:rsidR="00793E50" w:rsidRDefault="00793E50">
      <w:pPr>
        <w:pStyle w:val="ConsPlusNormal"/>
        <w:ind w:firstLine="540"/>
        <w:jc w:val="both"/>
      </w:pPr>
      <w:r>
        <w:t>Более подробная дифференциация материала по многообразию уровней (ступеней)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rsidR="00793E50" w:rsidRDefault="00793E50">
      <w:pPr>
        <w:pStyle w:val="ConsPlusNormal"/>
        <w:ind w:firstLine="540"/>
        <w:jc w:val="both"/>
      </w:pPr>
      <w:r>
        <w:t>При реализации многоуровневых программ для повышения мотивации обучающихся необходимо разработать систему стимулирующего поощрения достижений, в которой ребенок, осваивающий программу, будет получать отличительные знаки за освоение каждой ступени программы.</w:t>
      </w:r>
    </w:p>
    <w:p w:rsidR="00793E50" w:rsidRDefault="00793E50">
      <w:pPr>
        <w:pStyle w:val="ConsPlusNormal"/>
        <w:ind w:firstLine="540"/>
        <w:jc w:val="both"/>
      </w:pPr>
      <w:r>
        <w:t xml:space="preserve">Согласно пункту 4.1 приказа Минобрнауки России от 22 сентября 2015 г.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w:t>
      </w:r>
      <w:r>
        <w:lastRenderedPageBreak/>
        <w:t>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об образовании особенностей организации и осуществления образовательных услуг (для различных категорий обучающихся).</w:t>
      </w:r>
    </w:p>
    <w:p w:rsidR="00793E50" w:rsidRDefault="00793E50">
      <w:pPr>
        <w:pStyle w:val="ConsPlusNormal"/>
        <w:ind w:firstLine="540"/>
        <w:jc w:val="both"/>
      </w:pPr>
      <w:r>
        <w:t>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осуществляющую образовательную деятельность, в соответствии с частями 6 и 13 статьи 76 и частью 8 статьи 73 Закона об образовании, если иное не установлено федеральными законами.</w:t>
      </w:r>
    </w:p>
    <w:p w:rsidR="00793E50" w:rsidRDefault="00793E50">
      <w:pPr>
        <w:pStyle w:val="ConsPlusNormal"/>
        <w:ind w:firstLine="540"/>
        <w:jc w:val="both"/>
      </w:pPr>
      <w:r>
        <w:t>Минобрнауки России считает, что ребенок, завершивший обучение по программе, разработанной образовательной организацией, является охваченным услугой дополнительного образования детей. Сроки реализации программы определяются образовательной организацией самостоятельно, с учетом категории обучающихся, их возрастом, особенностями здоровья, особенностями географического расположения образовательной организации, "уровнем" программы.</w:t>
      </w: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right"/>
        <w:outlineLvl w:val="1"/>
      </w:pPr>
      <w:r>
        <w:t>Приложения</w:t>
      </w:r>
    </w:p>
    <w:p w:rsidR="00793E50" w:rsidRDefault="00793E50">
      <w:pPr>
        <w:pStyle w:val="ConsPlusNormal"/>
        <w:jc w:val="right"/>
      </w:pPr>
    </w:p>
    <w:p w:rsidR="00793E50" w:rsidRDefault="00793E50">
      <w:pPr>
        <w:pStyle w:val="ConsPlusNormal"/>
        <w:jc w:val="center"/>
      </w:pPr>
      <w:r>
        <w:t>ОБРАЗЦЫ ОФОРМЛЕНИЯ СТРУКТУРНЫХ ЭЛЕМЕНТОВ ДОПОЛНИТЕЛЬНЫХ</w:t>
      </w:r>
    </w:p>
    <w:p w:rsidR="00793E50" w:rsidRDefault="00793E50">
      <w:pPr>
        <w:pStyle w:val="ConsPlusNormal"/>
        <w:jc w:val="center"/>
      </w:pPr>
      <w:r>
        <w:t>ОБЩЕОБРАЗОВАТЕЛЬНЫХ ОБЩЕРАЗВИВАЮЩИХ ПРОГРАММ</w:t>
      </w:r>
    </w:p>
    <w:p w:rsidR="00793E50" w:rsidRDefault="00793E50">
      <w:pPr>
        <w:pStyle w:val="ConsPlusNormal"/>
        <w:jc w:val="center"/>
      </w:pPr>
    </w:p>
    <w:p w:rsidR="00793E50" w:rsidRDefault="00793E50">
      <w:pPr>
        <w:pStyle w:val="ConsPlusNormal"/>
        <w:jc w:val="right"/>
        <w:outlineLvl w:val="2"/>
      </w:pPr>
      <w:r>
        <w:t>Приложение 1</w:t>
      </w:r>
    </w:p>
    <w:p w:rsidR="00793E50" w:rsidRDefault="00793E50">
      <w:pPr>
        <w:pStyle w:val="ConsPlusNormal"/>
        <w:jc w:val="both"/>
      </w:pPr>
    </w:p>
    <w:p w:rsidR="00793E50" w:rsidRDefault="00793E50">
      <w:pPr>
        <w:pStyle w:val="ConsPlusNonformat"/>
        <w:jc w:val="both"/>
      </w:pPr>
      <w:r>
        <w:t xml:space="preserve">          Департамент образования администрации ___________ области</w:t>
      </w:r>
    </w:p>
    <w:p w:rsidR="00793E50" w:rsidRDefault="00793E50">
      <w:pPr>
        <w:pStyle w:val="ConsPlusNonformat"/>
        <w:jc w:val="both"/>
      </w:pPr>
      <w:r>
        <w:t xml:space="preserve">                 Муниципальное образовательное учреждение</w:t>
      </w:r>
    </w:p>
    <w:p w:rsidR="00793E50" w:rsidRDefault="00793E50">
      <w:pPr>
        <w:pStyle w:val="ConsPlusNonformat"/>
        <w:jc w:val="both"/>
      </w:pPr>
      <w:r>
        <w:t xml:space="preserve">                     дополнительного образования детей</w:t>
      </w:r>
    </w:p>
    <w:p w:rsidR="00793E50" w:rsidRDefault="00793E50">
      <w:pPr>
        <w:pStyle w:val="ConsPlusNonformat"/>
        <w:jc w:val="both"/>
      </w:pPr>
      <w:r>
        <w:t xml:space="preserve">                          Дом детского творчества</w:t>
      </w:r>
    </w:p>
    <w:p w:rsidR="00793E50" w:rsidRDefault="00793E50">
      <w:pPr>
        <w:pStyle w:val="ConsPlusNonformat"/>
        <w:jc w:val="both"/>
      </w:pPr>
    </w:p>
    <w:p w:rsidR="00793E50" w:rsidRDefault="00793E50">
      <w:pPr>
        <w:pStyle w:val="ConsPlusNonformat"/>
        <w:jc w:val="both"/>
      </w:pPr>
      <w:r>
        <w:t>Принята на заседании                            Утверждаю:</w:t>
      </w:r>
    </w:p>
    <w:p w:rsidR="00793E50" w:rsidRDefault="00793E50">
      <w:pPr>
        <w:pStyle w:val="ConsPlusNonformat"/>
        <w:jc w:val="both"/>
      </w:pPr>
      <w:r>
        <w:t>методического (педагогического) совета          Директор МОУ ДОД ДДТ</w:t>
      </w:r>
    </w:p>
    <w:p w:rsidR="00793E50" w:rsidRDefault="00793E50">
      <w:pPr>
        <w:pStyle w:val="ConsPlusNonformat"/>
        <w:jc w:val="both"/>
      </w:pPr>
      <w:r>
        <w:t>от "__" ______________ 20__ г.                  _____________________ /ФИО/</w:t>
      </w:r>
    </w:p>
    <w:p w:rsidR="00793E50" w:rsidRDefault="00793E50">
      <w:pPr>
        <w:pStyle w:val="ConsPlusNonformat"/>
        <w:jc w:val="both"/>
      </w:pPr>
      <w:r>
        <w:t>Протокол N ___________________                  "__" ______________ 20__ г.</w:t>
      </w:r>
    </w:p>
    <w:p w:rsidR="00793E50" w:rsidRDefault="00793E50">
      <w:pPr>
        <w:pStyle w:val="ConsPlusNonformat"/>
        <w:jc w:val="both"/>
      </w:pPr>
    </w:p>
    <w:p w:rsidR="00793E50" w:rsidRDefault="00793E50">
      <w:pPr>
        <w:pStyle w:val="ConsPlusNonformat"/>
        <w:jc w:val="both"/>
      </w:pPr>
      <w:r>
        <w:t xml:space="preserve">            Дополнительная общеобразовательная общеразвивающая</w:t>
      </w:r>
    </w:p>
    <w:p w:rsidR="00793E50" w:rsidRDefault="00793E50">
      <w:pPr>
        <w:pStyle w:val="ConsPlusNonformat"/>
        <w:jc w:val="both"/>
      </w:pPr>
      <w:r>
        <w:t xml:space="preserve">                  программа художественной направленности</w:t>
      </w:r>
    </w:p>
    <w:p w:rsidR="00793E50" w:rsidRDefault="00793E50">
      <w:pPr>
        <w:pStyle w:val="ConsPlusNonformat"/>
        <w:jc w:val="both"/>
      </w:pPr>
      <w:r>
        <w:t xml:space="preserve">                              "Рукодельница"</w:t>
      </w:r>
    </w:p>
    <w:p w:rsidR="00793E50" w:rsidRDefault="00793E50">
      <w:pPr>
        <w:pStyle w:val="ConsPlusNonformat"/>
        <w:jc w:val="both"/>
      </w:pPr>
    </w:p>
    <w:p w:rsidR="00793E50" w:rsidRDefault="00793E50">
      <w:pPr>
        <w:pStyle w:val="ConsPlusNonformat"/>
        <w:jc w:val="both"/>
      </w:pPr>
      <w:r>
        <w:t xml:space="preserve">                     Возраст обучающихся: 10 - 12 лет</w:t>
      </w:r>
    </w:p>
    <w:p w:rsidR="00793E50" w:rsidRDefault="00793E50">
      <w:pPr>
        <w:pStyle w:val="ConsPlusNonformat"/>
        <w:jc w:val="both"/>
      </w:pPr>
      <w:r>
        <w:t xml:space="preserve">                          Срок реализации: 2 года</w:t>
      </w:r>
    </w:p>
    <w:p w:rsidR="00793E50" w:rsidRDefault="00793E50">
      <w:pPr>
        <w:pStyle w:val="ConsPlusNonformat"/>
        <w:jc w:val="both"/>
      </w:pPr>
    </w:p>
    <w:p w:rsidR="00793E50" w:rsidRDefault="00793E50">
      <w:pPr>
        <w:pStyle w:val="ConsPlusNonformat"/>
        <w:jc w:val="both"/>
      </w:pPr>
      <w:r>
        <w:t xml:space="preserve">                                          Автор-составитель:</w:t>
      </w:r>
    </w:p>
    <w:p w:rsidR="00793E50" w:rsidRDefault="00793E50">
      <w:pPr>
        <w:pStyle w:val="ConsPlusNonformat"/>
        <w:jc w:val="both"/>
      </w:pPr>
      <w:r>
        <w:t xml:space="preserve">                                          Петрова Мария Степановна, педагог</w:t>
      </w:r>
    </w:p>
    <w:p w:rsidR="00793E50" w:rsidRDefault="00793E50">
      <w:pPr>
        <w:pStyle w:val="ConsPlusNonformat"/>
        <w:jc w:val="both"/>
      </w:pPr>
      <w:r>
        <w:t xml:space="preserve">                                          дополнительного образования</w:t>
      </w:r>
    </w:p>
    <w:p w:rsidR="00793E50" w:rsidRDefault="00793E50">
      <w:pPr>
        <w:pStyle w:val="ConsPlusNonformat"/>
        <w:jc w:val="both"/>
      </w:pPr>
    </w:p>
    <w:p w:rsidR="00793E50" w:rsidRDefault="00793E50">
      <w:pPr>
        <w:pStyle w:val="ConsPlusNonformat"/>
        <w:jc w:val="both"/>
      </w:pPr>
      <w:r>
        <w:t xml:space="preserve">                          г. ____________, 2015</w:t>
      </w: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right"/>
        <w:outlineLvl w:val="2"/>
      </w:pPr>
      <w:r>
        <w:t>Приложение 2</w:t>
      </w:r>
    </w:p>
    <w:p w:rsidR="00793E50" w:rsidRDefault="00793E50">
      <w:pPr>
        <w:pStyle w:val="ConsPlusNormal"/>
        <w:jc w:val="both"/>
      </w:pPr>
    </w:p>
    <w:p w:rsidR="00793E50" w:rsidRDefault="00793E50">
      <w:pPr>
        <w:pStyle w:val="ConsPlusNormal"/>
        <w:jc w:val="center"/>
        <w:outlineLvl w:val="3"/>
      </w:pPr>
      <w:r>
        <w:t>ОФОРМЛЕНИЕ УЧЕБНОГО ПЛАНА</w:t>
      </w:r>
    </w:p>
    <w:p w:rsidR="00793E50" w:rsidRDefault="00793E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2948"/>
        <w:gridCol w:w="1526"/>
        <w:gridCol w:w="1526"/>
        <w:gridCol w:w="1550"/>
        <w:gridCol w:w="1417"/>
      </w:tblGrid>
      <w:tr w:rsidR="00793E50" w:rsidRPr="00793E50">
        <w:tc>
          <w:tcPr>
            <w:tcW w:w="680" w:type="dxa"/>
            <w:vMerge w:val="restart"/>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N п/п</w:t>
            </w:r>
          </w:p>
        </w:tc>
        <w:tc>
          <w:tcPr>
            <w:tcW w:w="2948" w:type="dxa"/>
            <w:vMerge w:val="restart"/>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Название раздела, темы</w:t>
            </w:r>
          </w:p>
        </w:tc>
        <w:tc>
          <w:tcPr>
            <w:tcW w:w="4602" w:type="dxa"/>
            <w:gridSpan w:val="3"/>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Количество часов</w:t>
            </w:r>
          </w:p>
        </w:tc>
        <w:tc>
          <w:tcPr>
            <w:tcW w:w="1417" w:type="dxa"/>
            <w:vMerge w:val="restart"/>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Формы аттестации/контроля</w:t>
            </w:r>
          </w:p>
        </w:tc>
      </w:tr>
      <w:tr w:rsidR="00793E50" w:rsidRPr="00793E50">
        <w:tc>
          <w:tcPr>
            <w:tcW w:w="680" w:type="dxa"/>
            <w:vMerge/>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both"/>
            </w:pPr>
          </w:p>
        </w:tc>
        <w:tc>
          <w:tcPr>
            <w:tcW w:w="152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Всего</w:t>
            </w:r>
          </w:p>
        </w:tc>
        <w:tc>
          <w:tcPr>
            <w:tcW w:w="152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Теория</w:t>
            </w:r>
          </w:p>
        </w:tc>
        <w:tc>
          <w:tcPr>
            <w:tcW w:w="1550"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Практика</w:t>
            </w:r>
          </w:p>
        </w:tc>
        <w:tc>
          <w:tcPr>
            <w:tcW w:w="1417" w:type="dxa"/>
            <w:vMerge/>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p>
        </w:tc>
      </w:tr>
      <w:tr w:rsidR="00793E50" w:rsidRPr="00793E50">
        <w:tc>
          <w:tcPr>
            <w:tcW w:w="680"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550"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r>
    </w:tbl>
    <w:p w:rsidR="00793E50" w:rsidRDefault="00793E50">
      <w:pPr>
        <w:pStyle w:val="ConsPlusNormal"/>
        <w:jc w:val="both"/>
      </w:pPr>
    </w:p>
    <w:p w:rsidR="00793E50" w:rsidRDefault="00793E50">
      <w:pPr>
        <w:pStyle w:val="ConsPlusNormal"/>
        <w:jc w:val="center"/>
        <w:outlineLvl w:val="3"/>
      </w:pPr>
      <w:r>
        <w:t>ОФОРМЛЕНИЕ СОДЕРЖАНИЯ УЧЕБНОГО ПЛАНА</w:t>
      </w:r>
    </w:p>
    <w:p w:rsidR="00793E50" w:rsidRDefault="00793E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38"/>
      </w:tblGrid>
      <w:tr w:rsidR="00793E50" w:rsidRPr="00793E50">
        <w:tc>
          <w:tcPr>
            <w:tcW w:w="9638"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both"/>
            </w:pPr>
            <w:r w:rsidRPr="00793E50">
              <w:t>Раздел 1. Общая физическая подготовка (ОФП)</w:t>
            </w:r>
          </w:p>
          <w:p w:rsidR="00793E50" w:rsidRPr="00793E50" w:rsidRDefault="00793E50">
            <w:pPr>
              <w:pStyle w:val="ConsPlusNormal"/>
              <w:jc w:val="both"/>
            </w:pPr>
            <w:r w:rsidRPr="00793E50">
              <w:t>Теория: Понятие ОФП. Функции ОФП.</w:t>
            </w:r>
          </w:p>
          <w:p w:rsidR="00793E50" w:rsidRPr="00793E50" w:rsidRDefault="00793E50">
            <w:pPr>
              <w:pStyle w:val="ConsPlusNormal"/>
              <w:jc w:val="both"/>
            </w:pPr>
            <w:r w:rsidRPr="00793E50">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793E50" w:rsidRPr="00793E50" w:rsidRDefault="00793E50">
            <w:pPr>
              <w:pStyle w:val="ConsPlusNormal"/>
              <w:jc w:val="both"/>
            </w:pPr>
            <w:r w:rsidRPr="00793E50">
              <w:t>Эстафета. Спортивные игры.</w:t>
            </w:r>
          </w:p>
        </w:tc>
      </w:tr>
    </w:tbl>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both"/>
      </w:pPr>
    </w:p>
    <w:p w:rsidR="00793E50" w:rsidRDefault="00793E50">
      <w:pPr>
        <w:pStyle w:val="ConsPlusNormal"/>
        <w:jc w:val="right"/>
        <w:outlineLvl w:val="2"/>
      </w:pPr>
      <w:r>
        <w:t>Приложение 3</w:t>
      </w:r>
    </w:p>
    <w:p w:rsidR="00793E50" w:rsidRDefault="00793E50">
      <w:pPr>
        <w:pStyle w:val="ConsPlusNormal"/>
        <w:jc w:val="both"/>
      </w:pPr>
    </w:p>
    <w:p w:rsidR="00793E50" w:rsidRDefault="00793E50">
      <w:pPr>
        <w:pStyle w:val="ConsPlusNormal"/>
        <w:jc w:val="center"/>
      </w:pPr>
      <w:r>
        <w:t>ОФОРМЛЕНИЕ КАЛЕНДАРНОГО УЧЕБНОГО ГРАФИКА</w:t>
      </w:r>
    </w:p>
    <w:p w:rsidR="00793E50" w:rsidRDefault="00793E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2"/>
        <w:gridCol w:w="994"/>
        <w:gridCol w:w="998"/>
        <w:gridCol w:w="1411"/>
        <w:gridCol w:w="1022"/>
        <w:gridCol w:w="974"/>
        <w:gridCol w:w="1032"/>
        <w:gridCol w:w="1507"/>
        <w:gridCol w:w="1176"/>
      </w:tblGrid>
      <w:tr w:rsidR="00793E50" w:rsidRPr="00793E50">
        <w:tc>
          <w:tcPr>
            <w:tcW w:w="55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N п/п</w:t>
            </w:r>
          </w:p>
        </w:tc>
        <w:tc>
          <w:tcPr>
            <w:tcW w:w="99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Месяц</w:t>
            </w:r>
          </w:p>
        </w:tc>
        <w:tc>
          <w:tcPr>
            <w:tcW w:w="998"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Число</w:t>
            </w:r>
          </w:p>
        </w:tc>
        <w:tc>
          <w:tcPr>
            <w:tcW w:w="1411"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Время проведения занятия</w:t>
            </w:r>
          </w:p>
        </w:tc>
        <w:tc>
          <w:tcPr>
            <w:tcW w:w="102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Форма занятия</w:t>
            </w:r>
          </w:p>
        </w:tc>
        <w:tc>
          <w:tcPr>
            <w:tcW w:w="97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Кол-во часов</w:t>
            </w:r>
          </w:p>
        </w:tc>
        <w:tc>
          <w:tcPr>
            <w:tcW w:w="103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Тема занятия</w:t>
            </w:r>
          </w:p>
        </w:tc>
        <w:tc>
          <w:tcPr>
            <w:tcW w:w="1507"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Место проведения</w:t>
            </w:r>
          </w:p>
        </w:tc>
        <w:tc>
          <w:tcPr>
            <w:tcW w:w="117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jc w:val="center"/>
            </w:pPr>
            <w:r w:rsidRPr="00793E50">
              <w:t>Форма контроля</w:t>
            </w:r>
          </w:p>
        </w:tc>
      </w:tr>
      <w:tr w:rsidR="00793E50" w:rsidRPr="00793E50">
        <w:tc>
          <w:tcPr>
            <w:tcW w:w="55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c>
          <w:tcPr>
            <w:tcW w:w="1176" w:type="dxa"/>
            <w:tcBorders>
              <w:top w:val="single" w:sz="4" w:space="0" w:color="auto"/>
              <w:left w:val="single" w:sz="4" w:space="0" w:color="auto"/>
              <w:bottom w:val="single" w:sz="4" w:space="0" w:color="auto"/>
              <w:right w:val="single" w:sz="4" w:space="0" w:color="auto"/>
            </w:tcBorders>
          </w:tcPr>
          <w:p w:rsidR="00793E50" w:rsidRPr="00793E50" w:rsidRDefault="00793E50">
            <w:pPr>
              <w:pStyle w:val="ConsPlusNormal"/>
            </w:pPr>
          </w:p>
        </w:tc>
      </w:tr>
    </w:tbl>
    <w:p w:rsidR="00793E50" w:rsidRDefault="00793E50">
      <w:pPr>
        <w:pStyle w:val="ConsPlusNormal"/>
        <w:jc w:val="both"/>
      </w:pPr>
    </w:p>
    <w:p w:rsidR="00793E50" w:rsidRDefault="00793E50">
      <w:pPr>
        <w:pStyle w:val="ConsPlusNormal"/>
        <w:jc w:val="both"/>
      </w:pPr>
    </w:p>
    <w:p w:rsidR="00793E50" w:rsidRDefault="00793E50">
      <w:pPr>
        <w:pStyle w:val="ConsPlusNormal"/>
        <w:pBdr>
          <w:top w:val="single" w:sz="6" w:space="0" w:color="auto"/>
        </w:pBdr>
        <w:spacing w:before="100" w:after="100"/>
        <w:jc w:val="both"/>
        <w:rPr>
          <w:sz w:val="2"/>
          <w:szCs w:val="2"/>
        </w:rPr>
      </w:pPr>
    </w:p>
    <w:sectPr w:rsidR="00793E5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A1" w:rsidRDefault="00E70FA1" w:rsidP="00793E50">
      <w:pPr>
        <w:spacing w:after="0" w:line="240" w:lineRule="auto"/>
      </w:pPr>
      <w:r>
        <w:separator/>
      </w:r>
    </w:p>
  </w:endnote>
  <w:endnote w:type="continuationSeparator" w:id="1">
    <w:p w:rsidR="00E70FA1" w:rsidRDefault="00E70FA1" w:rsidP="0079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50" w:rsidRDefault="00793E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93E50" w:rsidRPr="00793E5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rPr>
              <w:b/>
              <w:bCs/>
              <w:color w:val="333399"/>
              <w:sz w:val="28"/>
              <w:szCs w:val="28"/>
            </w:rPr>
          </w:pPr>
          <w:r w:rsidRPr="00793E50">
            <w:rPr>
              <w:b/>
              <w:bCs/>
              <w:color w:val="333399"/>
              <w:sz w:val="28"/>
              <w:szCs w:val="28"/>
            </w:rPr>
            <w:t>КонсультантПлюс</w:t>
          </w:r>
          <w:r w:rsidRPr="00793E50">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jc w:val="center"/>
            <w:rPr>
              <w:b/>
              <w:bCs/>
            </w:rPr>
          </w:pPr>
          <w:hyperlink r:id="rId1" w:history="1">
            <w:r w:rsidRPr="00793E50">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jc w:val="right"/>
          </w:pPr>
          <w:r w:rsidRPr="00793E50">
            <w:t xml:space="preserve">Страница </w:t>
          </w:r>
          <w:fldSimple w:instr="\PAGE">
            <w:r w:rsidR="00690402">
              <w:rPr>
                <w:noProof/>
              </w:rPr>
              <w:t>6</w:t>
            </w:r>
          </w:fldSimple>
          <w:r w:rsidRPr="00793E50">
            <w:t xml:space="preserve"> из </w:t>
          </w:r>
          <w:fldSimple w:instr="\NUMPAGES">
            <w:r w:rsidR="00690402">
              <w:rPr>
                <w:noProof/>
              </w:rPr>
              <w:t>6</w:t>
            </w:r>
          </w:fldSimple>
        </w:p>
      </w:tc>
    </w:tr>
  </w:tbl>
  <w:p w:rsidR="00793E50" w:rsidRDefault="00793E5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A1" w:rsidRDefault="00E70FA1" w:rsidP="00793E50">
      <w:pPr>
        <w:spacing w:after="0" w:line="240" w:lineRule="auto"/>
      </w:pPr>
      <w:r>
        <w:separator/>
      </w:r>
    </w:p>
  </w:footnote>
  <w:footnote w:type="continuationSeparator" w:id="1">
    <w:p w:rsidR="00E70FA1" w:rsidRDefault="00E70FA1" w:rsidP="00793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93E50" w:rsidRPr="00793E5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rPr>
              <w:sz w:val="16"/>
              <w:szCs w:val="16"/>
            </w:rPr>
          </w:pPr>
          <w:r w:rsidRPr="00793E50">
            <w:rPr>
              <w:sz w:val="16"/>
              <w:szCs w:val="16"/>
            </w:rPr>
            <w:t>&lt;Письмо&gt; Минобрнауки России от 18.11.2015 N 09-3242</w:t>
          </w:r>
          <w:r w:rsidRPr="00793E50">
            <w:rPr>
              <w:sz w:val="16"/>
              <w:szCs w:val="16"/>
            </w:rPr>
            <w:br/>
            <w:t>"О направлении информации"</w:t>
          </w:r>
          <w:r w:rsidRPr="00793E50">
            <w:rPr>
              <w:sz w:val="16"/>
              <w:szCs w:val="16"/>
            </w:rPr>
            <w:br/>
            <w:t>(вместе с "Методическими рекомендациями п...</w:t>
          </w:r>
        </w:p>
      </w:tc>
      <w:tc>
        <w:tcPr>
          <w:tcW w:w="2"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jc w:val="center"/>
            <w:rPr>
              <w:sz w:val="24"/>
              <w:szCs w:val="24"/>
            </w:rPr>
          </w:pPr>
        </w:p>
        <w:p w:rsidR="00793E50" w:rsidRPr="00793E50" w:rsidRDefault="00793E5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93E50" w:rsidRPr="00793E50" w:rsidRDefault="00793E50">
          <w:pPr>
            <w:pStyle w:val="ConsPlusNormal"/>
            <w:jc w:val="right"/>
            <w:rPr>
              <w:sz w:val="16"/>
              <w:szCs w:val="16"/>
            </w:rPr>
          </w:pPr>
          <w:r w:rsidRPr="00793E50">
            <w:rPr>
              <w:sz w:val="18"/>
              <w:szCs w:val="18"/>
            </w:rPr>
            <w:t xml:space="preserve">Документ предоставлен </w:t>
          </w:r>
          <w:hyperlink r:id="rId1" w:history="1">
            <w:r w:rsidRPr="00793E50">
              <w:rPr>
                <w:color w:val="0000FF"/>
                <w:sz w:val="18"/>
                <w:szCs w:val="18"/>
              </w:rPr>
              <w:t>КонсультантПлюс</w:t>
            </w:r>
          </w:hyperlink>
          <w:r w:rsidRPr="00793E50">
            <w:rPr>
              <w:sz w:val="18"/>
              <w:szCs w:val="18"/>
            </w:rPr>
            <w:br/>
          </w:r>
          <w:r w:rsidRPr="00793E50">
            <w:rPr>
              <w:sz w:val="16"/>
              <w:szCs w:val="16"/>
            </w:rPr>
            <w:t>Дата сохранения: 04.02.2016</w:t>
          </w:r>
        </w:p>
      </w:tc>
    </w:tr>
  </w:tbl>
  <w:p w:rsidR="00793E50" w:rsidRDefault="00793E50">
    <w:pPr>
      <w:pStyle w:val="ConsPlusNormal"/>
      <w:pBdr>
        <w:bottom w:val="single" w:sz="12" w:space="0" w:color="auto"/>
      </w:pBdr>
      <w:jc w:val="center"/>
      <w:rPr>
        <w:sz w:val="2"/>
        <w:szCs w:val="2"/>
      </w:rPr>
    </w:pPr>
  </w:p>
  <w:p w:rsidR="00793E50" w:rsidRDefault="00793E5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8342E"/>
    <w:rsid w:val="00690402"/>
    <w:rsid w:val="00793E50"/>
    <w:rsid w:val="0088342E"/>
    <w:rsid w:val="00C92CCF"/>
    <w:rsid w:val="00E7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14040</Characters>
  <Application>Microsoft Office Word</Application>
  <DocSecurity>2</DocSecurity>
  <Lines>117</Lines>
  <Paragraphs>32</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18.11.2015 N 09-3242"О направлении информации"(вместе с "Методическими рекомендациями по проектированию дополнительных общеразвивающих программ (включая разноуровневые программы)")</vt:lpstr>
    </vt:vector>
  </TitlesOfParts>
  <Company>КонсультантПлюс Версия 4012.00.88</Company>
  <LinksUpToDate>false</LinksUpToDate>
  <CharactersWithSpaces>16470</CharactersWithSpaces>
  <SharedDoc>false</SharedDoc>
  <HLinks>
    <vt:vector size="18" baseType="variant">
      <vt:variant>
        <vt:i4>5242882</vt:i4>
      </vt:variant>
      <vt:variant>
        <vt:i4>0</vt:i4>
      </vt:variant>
      <vt:variant>
        <vt:i4>0</vt:i4>
      </vt:variant>
      <vt:variant>
        <vt:i4>5</vt:i4>
      </vt:variant>
      <vt:variant>
        <vt:lpwstr/>
      </vt:variant>
      <vt:variant>
        <vt:lpwstr>Par19</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18.11.2015 N 09-3242"О направлении информации"(вместе с "Методическими рекомендациями по проектированию дополнительных общеразвивающих программ (включая разноуровневые программы)")</dc:title>
  <dc:creator>Маслов</dc:creator>
  <cp:lastModifiedBy>Ирина Болдырева</cp:lastModifiedBy>
  <cp:revision>2</cp:revision>
  <dcterms:created xsi:type="dcterms:W3CDTF">2019-06-21T14:44:00Z</dcterms:created>
  <dcterms:modified xsi:type="dcterms:W3CDTF">2019-06-21T14:44:00Z</dcterms:modified>
</cp:coreProperties>
</file>